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7C3" w:rsidRPr="00A157C3" w:rsidRDefault="005528BD" w:rsidP="00A157C3">
      <w:pPr>
        <w:tabs>
          <w:tab w:val="left" w:pos="10260"/>
        </w:tabs>
        <w:ind w:right="-1188"/>
      </w:pPr>
      <w:r w:rsidRPr="00A157C3">
        <w:rPr>
          <w:b/>
        </w:rPr>
        <w:t>Naziv obveznika:  Osnovna škola Petra Studenca</w:t>
      </w:r>
      <w:r w:rsidR="00A32D0C" w:rsidRPr="00A157C3">
        <w:rPr>
          <w:b/>
        </w:rPr>
        <w:t>, Kanfanar</w:t>
      </w:r>
      <w:r w:rsidRPr="00A157C3">
        <w:rPr>
          <w:b/>
        </w:rPr>
        <w:t xml:space="preserve">                                                           </w:t>
      </w:r>
      <w:r w:rsidR="00A32D0C" w:rsidRPr="00A157C3">
        <w:rPr>
          <w:b/>
        </w:rPr>
        <w:t xml:space="preserve">             </w:t>
      </w:r>
    </w:p>
    <w:p w:rsidR="00A157C3" w:rsidRPr="00A157C3" w:rsidRDefault="005528BD" w:rsidP="00A157C3">
      <w:pPr>
        <w:tabs>
          <w:tab w:val="left" w:pos="10260"/>
        </w:tabs>
        <w:ind w:right="-1188"/>
      </w:pPr>
      <w:r w:rsidRPr="00A157C3">
        <w:t xml:space="preserve">Adresa sjedišta:  </w:t>
      </w:r>
      <w:proofErr w:type="spellStart"/>
      <w:r w:rsidRPr="00A157C3">
        <w:t>Dvigradska</w:t>
      </w:r>
      <w:proofErr w:type="spellEnd"/>
      <w:r w:rsidRPr="00A157C3">
        <w:t xml:space="preserve"> 3</w:t>
      </w:r>
      <w:r w:rsidR="00A157C3" w:rsidRPr="00A157C3">
        <w:t>, 52352 Kanfanar</w:t>
      </w:r>
      <w:r w:rsidRPr="00A157C3">
        <w:t xml:space="preserve">                                                                                                            </w:t>
      </w:r>
    </w:p>
    <w:p w:rsidR="00A157C3" w:rsidRPr="00A157C3" w:rsidRDefault="00A157C3" w:rsidP="00A157C3">
      <w:pPr>
        <w:tabs>
          <w:tab w:val="left" w:pos="10260"/>
        </w:tabs>
        <w:ind w:right="-1188"/>
      </w:pPr>
      <w:r w:rsidRPr="00A157C3">
        <w:t>Žiro račun: HR2524020061100108976</w:t>
      </w:r>
      <w:r w:rsidR="005528BD" w:rsidRPr="00A157C3">
        <w:t xml:space="preserve">                                           </w:t>
      </w:r>
      <w:r w:rsidR="00A70AEE" w:rsidRPr="00A157C3">
        <w:t xml:space="preserve">                            </w:t>
      </w:r>
      <w:r w:rsidR="005528BD" w:rsidRPr="00A157C3">
        <w:t xml:space="preserve">                </w:t>
      </w:r>
    </w:p>
    <w:p w:rsidR="00A157C3" w:rsidRPr="00A157C3" w:rsidRDefault="00A157C3" w:rsidP="00A157C3">
      <w:pPr>
        <w:tabs>
          <w:tab w:val="left" w:pos="10260"/>
        </w:tabs>
        <w:ind w:right="-1188"/>
      </w:pPr>
      <w:r w:rsidRPr="00A157C3">
        <w:t xml:space="preserve">OIB: 42305886737               </w:t>
      </w:r>
    </w:p>
    <w:p w:rsidR="00A157C3" w:rsidRPr="00A157C3" w:rsidRDefault="00A157C3" w:rsidP="00A157C3">
      <w:pPr>
        <w:tabs>
          <w:tab w:val="left" w:pos="10260"/>
        </w:tabs>
        <w:ind w:right="-1188"/>
      </w:pPr>
      <w:r w:rsidRPr="00A157C3">
        <w:t>MBO</w:t>
      </w:r>
      <w:r w:rsidR="005528BD" w:rsidRPr="00A157C3">
        <w:t>: 03075354</w:t>
      </w:r>
      <w:r w:rsidR="00A70AEE" w:rsidRPr="00A157C3">
        <w:t xml:space="preserve"> </w:t>
      </w:r>
    </w:p>
    <w:p w:rsidR="00A157C3" w:rsidRPr="00A157C3" w:rsidRDefault="00A157C3" w:rsidP="00A157C3">
      <w:r>
        <w:t xml:space="preserve">RKP: </w:t>
      </w:r>
      <w:r w:rsidRPr="00A157C3">
        <w:t>11445</w:t>
      </w:r>
      <w:r w:rsidR="00A70AEE" w:rsidRPr="00A157C3">
        <w:t xml:space="preserve">                                                                                                             </w:t>
      </w:r>
    </w:p>
    <w:p w:rsidR="00212546" w:rsidRPr="00A157C3" w:rsidRDefault="00396A94">
      <w:pPr>
        <w:outlineLvl w:val="0"/>
      </w:pPr>
      <w:r>
        <w:t xml:space="preserve">Razina: </w:t>
      </w:r>
      <w:r w:rsidR="00A157C3" w:rsidRPr="00A157C3">
        <w:t>31</w:t>
      </w:r>
    </w:p>
    <w:p w:rsidR="00A157C3" w:rsidRPr="00A157C3" w:rsidRDefault="00396A94" w:rsidP="00A157C3">
      <w:pPr>
        <w:outlineLvl w:val="0"/>
      </w:pPr>
      <w:r>
        <w:t>Šifra djelatnosti:</w:t>
      </w:r>
      <w:r w:rsidR="00A157C3" w:rsidRPr="00A157C3">
        <w:t xml:space="preserve"> 8520 Osnovno obrazovanje</w:t>
      </w:r>
    </w:p>
    <w:p w:rsidR="00212546" w:rsidRPr="00A157C3" w:rsidRDefault="00A157C3">
      <w:pPr>
        <w:outlineLvl w:val="0"/>
      </w:pPr>
      <w:r>
        <w:t xml:space="preserve">Razdjel: </w:t>
      </w:r>
      <w:r w:rsidRPr="00A157C3">
        <w:t>0</w:t>
      </w:r>
    </w:p>
    <w:p w:rsidR="00A157C3" w:rsidRPr="00A157C3" w:rsidRDefault="00A157C3" w:rsidP="00A157C3">
      <w:pPr>
        <w:outlineLvl w:val="0"/>
      </w:pPr>
      <w:r>
        <w:t xml:space="preserve">Šifra županije: </w:t>
      </w:r>
      <w:r w:rsidRPr="00A157C3">
        <w:t>18 Istarska</w:t>
      </w:r>
    </w:p>
    <w:p w:rsidR="00A157C3" w:rsidRPr="00A157C3" w:rsidRDefault="00A157C3" w:rsidP="00A157C3">
      <w:pPr>
        <w:outlineLvl w:val="0"/>
      </w:pPr>
      <w:r>
        <w:t xml:space="preserve">Šifra općine: </w:t>
      </w:r>
      <w:r w:rsidRPr="00A157C3">
        <w:t>175 Kanfanar</w:t>
      </w:r>
    </w:p>
    <w:p w:rsidR="00A157C3" w:rsidRPr="00A157C3" w:rsidRDefault="009E5649" w:rsidP="00A157C3">
      <w:pPr>
        <w:outlineLvl w:val="0"/>
        <w:rPr>
          <w:b/>
        </w:rPr>
      </w:pPr>
      <w:r>
        <w:t xml:space="preserve">Oznaka razdoblja: </w:t>
      </w:r>
      <w:r w:rsidRPr="008D6A99">
        <w:rPr>
          <w:b/>
        </w:rPr>
        <w:t>202</w:t>
      </w:r>
      <w:r w:rsidR="008D6A99" w:rsidRPr="008D6A99">
        <w:rPr>
          <w:b/>
        </w:rPr>
        <w:t>3</w:t>
      </w:r>
      <w:r w:rsidR="00A157C3" w:rsidRPr="008D6A99">
        <w:rPr>
          <w:b/>
        </w:rPr>
        <w:t>-06</w:t>
      </w:r>
    </w:p>
    <w:p w:rsidR="00A157C3" w:rsidRDefault="00A157C3" w:rsidP="00A157C3">
      <w:pPr>
        <w:outlineLvl w:val="0"/>
        <w:rPr>
          <w:b/>
        </w:rPr>
      </w:pPr>
    </w:p>
    <w:p w:rsidR="00E402B0" w:rsidRDefault="00E402B0" w:rsidP="00A157C3">
      <w:pPr>
        <w:outlineLvl w:val="0"/>
        <w:rPr>
          <w:b/>
        </w:rPr>
      </w:pPr>
    </w:p>
    <w:p w:rsidR="00E159E3" w:rsidRPr="00A157C3" w:rsidRDefault="00E159E3" w:rsidP="00A157C3">
      <w:pPr>
        <w:outlineLvl w:val="0"/>
        <w:rPr>
          <w:b/>
        </w:rPr>
      </w:pPr>
    </w:p>
    <w:p w:rsidR="00A529AC" w:rsidRPr="00C70A2A" w:rsidRDefault="005528BD">
      <w:pPr>
        <w:jc w:val="center"/>
        <w:outlineLvl w:val="0"/>
        <w:rPr>
          <w:b/>
          <w:color w:val="auto"/>
          <w:sz w:val="28"/>
          <w:szCs w:val="28"/>
        </w:rPr>
      </w:pPr>
      <w:r w:rsidRPr="00C70A2A">
        <w:rPr>
          <w:b/>
          <w:color w:val="auto"/>
          <w:sz w:val="28"/>
          <w:szCs w:val="28"/>
        </w:rPr>
        <w:t>BILJEŠKE</w:t>
      </w:r>
    </w:p>
    <w:p w:rsidR="00A529AC" w:rsidRPr="00C70A2A" w:rsidRDefault="005528BD">
      <w:pPr>
        <w:jc w:val="center"/>
        <w:outlineLvl w:val="0"/>
        <w:rPr>
          <w:color w:val="auto"/>
        </w:rPr>
      </w:pPr>
      <w:r w:rsidRPr="00C70A2A">
        <w:rPr>
          <w:color w:val="auto"/>
        </w:rPr>
        <w:t>uz financijsko izvješće za razdoblje</w:t>
      </w:r>
    </w:p>
    <w:p w:rsidR="00A529AC" w:rsidRPr="00C70A2A" w:rsidRDefault="00A32D0C">
      <w:pPr>
        <w:jc w:val="center"/>
        <w:outlineLvl w:val="0"/>
        <w:rPr>
          <w:color w:val="auto"/>
        </w:rPr>
      </w:pPr>
      <w:r w:rsidRPr="00C70A2A">
        <w:rPr>
          <w:color w:val="auto"/>
        </w:rPr>
        <w:t>od 1. siječnja do 30</w:t>
      </w:r>
      <w:r w:rsidR="005528BD" w:rsidRPr="00C70A2A">
        <w:rPr>
          <w:color w:val="auto"/>
        </w:rPr>
        <w:t xml:space="preserve">. </w:t>
      </w:r>
      <w:r w:rsidR="009E5649" w:rsidRPr="00C70A2A">
        <w:rPr>
          <w:color w:val="auto"/>
        </w:rPr>
        <w:t>lipnja 202</w:t>
      </w:r>
      <w:r w:rsidR="008D6A99">
        <w:rPr>
          <w:color w:val="auto"/>
        </w:rPr>
        <w:t>3</w:t>
      </w:r>
      <w:r w:rsidR="005528BD" w:rsidRPr="00C70A2A">
        <w:rPr>
          <w:color w:val="auto"/>
        </w:rPr>
        <w:t>. godine</w:t>
      </w:r>
    </w:p>
    <w:p w:rsidR="00E402B0" w:rsidRDefault="00E402B0" w:rsidP="00E40305">
      <w:pPr>
        <w:rPr>
          <w:b/>
        </w:rPr>
      </w:pPr>
    </w:p>
    <w:p w:rsidR="00212546" w:rsidRDefault="00212546" w:rsidP="00E40305">
      <w:pPr>
        <w:rPr>
          <w:b/>
        </w:rPr>
      </w:pPr>
    </w:p>
    <w:p w:rsidR="00A529AC" w:rsidRDefault="005528BD" w:rsidP="00A70AEE">
      <w:pPr>
        <w:jc w:val="center"/>
        <w:rPr>
          <w:b/>
        </w:rPr>
      </w:pPr>
      <w:r>
        <w:rPr>
          <w:b/>
        </w:rPr>
        <w:t>Bilješke uz PR-RAS</w:t>
      </w:r>
    </w:p>
    <w:p w:rsidR="004608D6" w:rsidRDefault="004608D6" w:rsidP="004608D6">
      <w:pPr>
        <w:jc w:val="both"/>
      </w:pPr>
    </w:p>
    <w:p w:rsidR="00A30ACD" w:rsidRDefault="00A30ACD" w:rsidP="007D19E5">
      <w:pPr>
        <w:jc w:val="both"/>
        <w:rPr>
          <w:b/>
        </w:rPr>
      </w:pPr>
    </w:p>
    <w:p w:rsidR="00A30ACD" w:rsidRPr="007F3E63" w:rsidRDefault="00A30ACD" w:rsidP="00A30ACD">
      <w:pPr>
        <w:jc w:val="both"/>
        <w:rPr>
          <w:b/>
        </w:rPr>
      </w:pPr>
      <w:r w:rsidRPr="007F3E63">
        <w:rPr>
          <w:b/>
        </w:rPr>
        <w:t>6361 Tekuće pomoći proračunskim korisnicima iz proračuna koji im nije nadležan</w:t>
      </w:r>
    </w:p>
    <w:p w:rsidR="00A30ACD" w:rsidRDefault="00A30ACD" w:rsidP="00A30ACD">
      <w:pPr>
        <w:jc w:val="both"/>
      </w:pPr>
      <w:r>
        <w:t xml:space="preserve">Povećanje prihoda za financiranje prehrane učenika od 1. siječnja 2023. godine i povećanje bruto osnovice za obračun plaća zaposlenih za 2% od 1. travnja 2023. godine iz državnog proračuna (nositelj financiranja: Ministarstvo znanosti i obrazovanja). </w:t>
      </w:r>
    </w:p>
    <w:p w:rsidR="00A30ACD" w:rsidRDefault="00A30ACD" w:rsidP="007D19E5">
      <w:pPr>
        <w:jc w:val="both"/>
        <w:rPr>
          <w:b/>
        </w:rPr>
      </w:pPr>
    </w:p>
    <w:p w:rsidR="00003DD2" w:rsidRPr="007F3E63" w:rsidRDefault="00003DD2" w:rsidP="00003DD2">
      <w:pPr>
        <w:jc w:val="both"/>
        <w:rPr>
          <w:b/>
        </w:rPr>
      </w:pPr>
      <w:bookmarkStart w:id="0" w:name="_GoBack"/>
      <w:bookmarkEnd w:id="0"/>
      <w:r w:rsidRPr="007F3E63">
        <w:rPr>
          <w:b/>
        </w:rPr>
        <w:t>6526 Ostali nespomenuti prihodi</w:t>
      </w:r>
    </w:p>
    <w:p w:rsidR="00003DD2" w:rsidRDefault="00003DD2" w:rsidP="00003DD2">
      <w:pPr>
        <w:jc w:val="both"/>
      </w:pPr>
      <w:r>
        <w:t>Smanjenje prihoda po osnovi sufinanciranja cijene školske marende od strane roditelja.</w:t>
      </w:r>
    </w:p>
    <w:p w:rsidR="00003DD2" w:rsidRDefault="00003DD2" w:rsidP="007D19E5">
      <w:pPr>
        <w:jc w:val="both"/>
        <w:rPr>
          <w:b/>
        </w:rPr>
      </w:pPr>
    </w:p>
    <w:p w:rsidR="00003DD2" w:rsidRPr="007F3E63" w:rsidRDefault="00003DD2" w:rsidP="00003DD2">
      <w:pPr>
        <w:jc w:val="both"/>
        <w:rPr>
          <w:b/>
        </w:rPr>
      </w:pPr>
      <w:r w:rsidRPr="007F3E63">
        <w:rPr>
          <w:b/>
        </w:rPr>
        <w:t>6615 Prihodi od pruženih usluga</w:t>
      </w:r>
    </w:p>
    <w:p w:rsidR="00003DD2" w:rsidRDefault="00003DD2" w:rsidP="00003DD2">
      <w:pPr>
        <w:jc w:val="both"/>
      </w:pPr>
      <w:r>
        <w:t>Smanjenje prihoda od najma školskih prostorija i pružanje usluge prehrane zaposlenicima.</w:t>
      </w:r>
    </w:p>
    <w:p w:rsidR="00003DD2" w:rsidRDefault="00003DD2" w:rsidP="007D19E5">
      <w:pPr>
        <w:jc w:val="both"/>
        <w:rPr>
          <w:b/>
        </w:rPr>
      </w:pPr>
    </w:p>
    <w:p w:rsidR="00003DD2" w:rsidRDefault="00003DD2" w:rsidP="007D19E5">
      <w:pPr>
        <w:jc w:val="both"/>
        <w:rPr>
          <w:b/>
        </w:rPr>
      </w:pPr>
      <w:r>
        <w:rPr>
          <w:b/>
        </w:rPr>
        <w:t>6712 Prihodi iz nadležnog proračuna za financiranje rashoda za nabavu nefinancijske imovine</w:t>
      </w:r>
    </w:p>
    <w:p w:rsidR="00A30ACD" w:rsidRPr="00003DD2" w:rsidRDefault="00003DD2" w:rsidP="007D19E5">
      <w:pPr>
        <w:jc w:val="both"/>
      </w:pPr>
      <w:r>
        <w:t>Povećanje prihoda za potrebe financiranja izrade 2. faze</w:t>
      </w:r>
      <w:r w:rsidRPr="00003DD2">
        <w:t xml:space="preserve"> </w:t>
      </w:r>
      <w:r>
        <w:t>glavnog</w:t>
      </w:r>
      <w:r w:rsidRPr="00003DD2">
        <w:t xml:space="preserve"> projekt</w:t>
      </w:r>
      <w:r>
        <w:t>a</w:t>
      </w:r>
      <w:r w:rsidRPr="00003DD2">
        <w:t xml:space="preserve"> nadogradnje </w:t>
      </w:r>
      <w:r>
        <w:t xml:space="preserve">školske </w:t>
      </w:r>
      <w:r w:rsidRPr="00003DD2">
        <w:t xml:space="preserve">dvorane </w:t>
      </w:r>
      <w:r>
        <w:t>(</w:t>
      </w:r>
      <w:r w:rsidRPr="00003DD2">
        <w:t>1. dio</w:t>
      </w:r>
      <w:r>
        <w:t>).</w:t>
      </w:r>
      <w:r w:rsidR="003B7C2B">
        <w:t xml:space="preserve"> </w:t>
      </w:r>
      <w:r w:rsidR="003B7C2B">
        <w:t>Opremanje školske kuhinje</w:t>
      </w:r>
      <w:r w:rsidR="003B7C2B">
        <w:t>.</w:t>
      </w:r>
      <w:r>
        <w:t xml:space="preserve"> </w:t>
      </w:r>
    </w:p>
    <w:p w:rsidR="00A30ACD" w:rsidRDefault="00A30ACD" w:rsidP="007D19E5">
      <w:pPr>
        <w:jc w:val="both"/>
        <w:rPr>
          <w:b/>
        </w:rPr>
      </w:pPr>
    </w:p>
    <w:p w:rsidR="00003DD2" w:rsidRPr="007F3E63" w:rsidRDefault="00003DD2" w:rsidP="00003DD2">
      <w:pPr>
        <w:jc w:val="both"/>
        <w:rPr>
          <w:b/>
        </w:rPr>
      </w:pPr>
      <w:r w:rsidRPr="007F3E63">
        <w:rPr>
          <w:b/>
        </w:rPr>
        <w:t xml:space="preserve">31 </w:t>
      </w:r>
      <w:r>
        <w:rPr>
          <w:b/>
        </w:rPr>
        <w:t>Rashodi za zaposlene</w:t>
      </w:r>
    </w:p>
    <w:p w:rsidR="00003DD2" w:rsidRDefault="00003DD2" w:rsidP="00003DD2">
      <w:pPr>
        <w:jc w:val="both"/>
      </w:pPr>
      <w:r>
        <w:t xml:space="preserve">Povećanje rashoda za zaposlene radi povećanja bruto osnovice za 2% od 1. travnja 2023. godine </w:t>
      </w:r>
    </w:p>
    <w:p w:rsidR="00A30ACD" w:rsidRDefault="00A30ACD" w:rsidP="007D19E5">
      <w:pPr>
        <w:jc w:val="both"/>
        <w:rPr>
          <w:b/>
        </w:rPr>
      </w:pPr>
    </w:p>
    <w:p w:rsidR="00003DD2" w:rsidRPr="00FB635E" w:rsidRDefault="00003DD2" w:rsidP="00003DD2">
      <w:pPr>
        <w:jc w:val="both"/>
        <w:rPr>
          <w:b/>
        </w:rPr>
      </w:pPr>
      <w:r w:rsidRPr="00FB635E">
        <w:rPr>
          <w:b/>
        </w:rPr>
        <w:t>3114 Plaće za posebne uvjete rada</w:t>
      </w:r>
    </w:p>
    <w:p w:rsidR="00003DD2" w:rsidRDefault="00003DD2" w:rsidP="00003DD2">
      <w:pPr>
        <w:jc w:val="both"/>
      </w:pPr>
      <w:r>
        <w:t>Dodatak za rad u kombiniranim odjeljenjima i po prilagođenim programima.</w:t>
      </w:r>
    </w:p>
    <w:p w:rsidR="00003DD2" w:rsidRDefault="00003DD2" w:rsidP="007D19E5">
      <w:pPr>
        <w:jc w:val="both"/>
        <w:rPr>
          <w:b/>
        </w:rPr>
      </w:pPr>
    </w:p>
    <w:p w:rsidR="00003DD2" w:rsidRPr="00FB635E" w:rsidRDefault="00003DD2" w:rsidP="00003DD2">
      <w:pPr>
        <w:jc w:val="both"/>
        <w:rPr>
          <w:b/>
        </w:rPr>
      </w:pPr>
      <w:r w:rsidRPr="00FB635E">
        <w:rPr>
          <w:b/>
        </w:rPr>
        <w:t>312 Ostali rashodi za zaposlene</w:t>
      </w:r>
    </w:p>
    <w:p w:rsidR="00003DD2" w:rsidRDefault="00003DD2" w:rsidP="00003DD2">
      <w:pPr>
        <w:jc w:val="both"/>
      </w:pPr>
      <w:r>
        <w:t>Jubilarne nagrade, pomoć za bolovanje duže od 90 dana i ostale pomoći, regres i ostala materijalna prava radnika koja proizlaze iz zakonskih propisa.</w:t>
      </w:r>
    </w:p>
    <w:p w:rsidR="00A30ACD" w:rsidRDefault="00A30ACD" w:rsidP="007D19E5">
      <w:pPr>
        <w:jc w:val="both"/>
        <w:rPr>
          <w:b/>
        </w:rPr>
      </w:pPr>
    </w:p>
    <w:p w:rsidR="00E159E3" w:rsidRDefault="00E159E3" w:rsidP="007D19E5">
      <w:pPr>
        <w:jc w:val="both"/>
        <w:rPr>
          <w:b/>
        </w:rPr>
      </w:pPr>
    </w:p>
    <w:p w:rsidR="00794490" w:rsidRPr="00FB635E" w:rsidRDefault="00794490" w:rsidP="00794490">
      <w:pPr>
        <w:jc w:val="both"/>
        <w:rPr>
          <w:b/>
        </w:rPr>
      </w:pPr>
      <w:r w:rsidRPr="00FB635E">
        <w:rPr>
          <w:b/>
        </w:rPr>
        <w:t>3212 Naknade za prijevoz, rad na terenu i odvojeni život</w:t>
      </w:r>
    </w:p>
    <w:p w:rsidR="00794490" w:rsidRDefault="00794490" w:rsidP="00794490">
      <w:pPr>
        <w:jc w:val="both"/>
      </w:pPr>
      <w:r>
        <w:t>Naknade prijevoza zaposlenima za dolazak na posao i odlazak s posla, po prijeđenom kilometru, prema stvarnom mjesečnom obračunu.</w:t>
      </w:r>
    </w:p>
    <w:p w:rsidR="00794490" w:rsidRDefault="00794490" w:rsidP="007D19E5">
      <w:pPr>
        <w:jc w:val="both"/>
        <w:rPr>
          <w:b/>
        </w:rPr>
      </w:pPr>
    </w:p>
    <w:p w:rsidR="00794490" w:rsidRPr="00FB635E" w:rsidRDefault="00794490" w:rsidP="00794490">
      <w:pPr>
        <w:jc w:val="both"/>
        <w:rPr>
          <w:b/>
        </w:rPr>
      </w:pPr>
      <w:r w:rsidRPr="00FB635E">
        <w:rPr>
          <w:b/>
        </w:rPr>
        <w:lastRenderedPageBreak/>
        <w:t>3221 Uredski materijal i ostali materijalni rashodi</w:t>
      </w:r>
    </w:p>
    <w:p w:rsidR="00794490" w:rsidRDefault="00794490" w:rsidP="00794490">
      <w:pPr>
        <w:jc w:val="both"/>
      </w:pPr>
      <w:r>
        <w:t>Uredski materijal, literatura, materijal i sredstva za čišćenje i održavanje, materijal za higijenske potrebe i ostali materijal za potrebe redovnog poslovanja.</w:t>
      </w:r>
    </w:p>
    <w:p w:rsidR="00A30ACD" w:rsidRDefault="00A30ACD" w:rsidP="007D19E5">
      <w:pPr>
        <w:jc w:val="both"/>
        <w:rPr>
          <w:b/>
        </w:rPr>
      </w:pPr>
    </w:p>
    <w:p w:rsidR="00794490" w:rsidRPr="00FB635E" w:rsidRDefault="00794490" w:rsidP="00794490">
      <w:pPr>
        <w:jc w:val="both"/>
        <w:rPr>
          <w:b/>
        </w:rPr>
      </w:pPr>
      <w:r w:rsidRPr="00FB635E">
        <w:rPr>
          <w:b/>
        </w:rPr>
        <w:t>3222 Materijal i sirovine</w:t>
      </w:r>
    </w:p>
    <w:p w:rsidR="00794490" w:rsidRDefault="00794490" w:rsidP="00794490">
      <w:pPr>
        <w:jc w:val="both"/>
      </w:pPr>
      <w:r>
        <w:t>Namirnice za pripremu obroka za školsku marendu.</w:t>
      </w:r>
    </w:p>
    <w:p w:rsidR="00794490" w:rsidRDefault="00794490" w:rsidP="007D19E5">
      <w:pPr>
        <w:jc w:val="both"/>
        <w:rPr>
          <w:b/>
        </w:rPr>
      </w:pPr>
    </w:p>
    <w:p w:rsidR="00794490" w:rsidRPr="00CF6171" w:rsidRDefault="00794490" w:rsidP="00794490">
      <w:pPr>
        <w:jc w:val="both"/>
        <w:rPr>
          <w:b/>
        </w:rPr>
      </w:pPr>
      <w:r w:rsidRPr="00914649">
        <w:rPr>
          <w:b/>
        </w:rPr>
        <w:t>3223</w:t>
      </w:r>
      <w:r>
        <w:rPr>
          <w:b/>
        </w:rPr>
        <w:t xml:space="preserve"> Energija</w:t>
      </w:r>
    </w:p>
    <w:p w:rsidR="00794490" w:rsidRDefault="00794490" w:rsidP="00794490">
      <w:pPr>
        <w:jc w:val="both"/>
      </w:pPr>
      <w:r>
        <w:t>Troškovi energenata (električna energija, plin, lož ulje) prate kretanje cijena na tržištu.</w:t>
      </w:r>
    </w:p>
    <w:p w:rsidR="00794490" w:rsidRDefault="00794490" w:rsidP="007D19E5">
      <w:pPr>
        <w:jc w:val="both"/>
        <w:rPr>
          <w:b/>
        </w:rPr>
      </w:pPr>
    </w:p>
    <w:p w:rsidR="00794490" w:rsidRDefault="00794490" w:rsidP="007D19E5">
      <w:pPr>
        <w:jc w:val="both"/>
        <w:rPr>
          <w:b/>
        </w:rPr>
      </w:pPr>
      <w:r>
        <w:rPr>
          <w:b/>
        </w:rPr>
        <w:t>3232 Usluge tekućeg i investicijskog održavanja</w:t>
      </w:r>
    </w:p>
    <w:p w:rsidR="00A30ACD" w:rsidRPr="00794490" w:rsidRDefault="00794490" w:rsidP="007D19E5">
      <w:pPr>
        <w:jc w:val="both"/>
      </w:pPr>
      <w:r>
        <w:t xml:space="preserve">Povećanje rashoda radi sanacije gromobrana na školskoj zgradi u </w:t>
      </w:r>
      <w:proofErr w:type="spellStart"/>
      <w:r>
        <w:t>Kanfanaru</w:t>
      </w:r>
      <w:proofErr w:type="spellEnd"/>
      <w:r>
        <w:t xml:space="preserve"> koje je financirano iz sredstava decentralizacije za osnovne škole, iz proračuna Istarske županije.</w:t>
      </w:r>
    </w:p>
    <w:p w:rsidR="00A30ACD" w:rsidRDefault="00A30ACD" w:rsidP="007D19E5">
      <w:pPr>
        <w:jc w:val="both"/>
        <w:rPr>
          <w:b/>
        </w:rPr>
      </w:pPr>
    </w:p>
    <w:p w:rsidR="00794490" w:rsidRDefault="00794490" w:rsidP="007D19E5">
      <w:pPr>
        <w:jc w:val="both"/>
        <w:rPr>
          <w:b/>
        </w:rPr>
      </w:pPr>
      <w:r>
        <w:rPr>
          <w:b/>
        </w:rPr>
        <w:t>3233 Usluge promidžbe i informiranja</w:t>
      </w:r>
    </w:p>
    <w:p w:rsidR="00794490" w:rsidRPr="00794490" w:rsidRDefault="00794490" w:rsidP="007D19E5">
      <w:pPr>
        <w:jc w:val="both"/>
      </w:pPr>
      <w:r>
        <w:t>Objava natječaja za izbor ravnatelja u javnim glasilima.</w:t>
      </w:r>
    </w:p>
    <w:p w:rsidR="00794490" w:rsidRDefault="00794490" w:rsidP="007D19E5">
      <w:pPr>
        <w:jc w:val="both"/>
        <w:rPr>
          <w:b/>
        </w:rPr>
      </w:pPr>
    </w:p>
    <w:p w:rsidR="00794490" w:rsidRPr="00CF6171" w:rsidRDefault="00794490" w:rsidP="00794490">
      <w:pPr>
        <w:jc w:val="both"/>
        <w:rPr>
          <w:b/>
        </w:rPr>
      </w:pPr>
      <w:r w:rsidRPr="00CF6171">
        <w:rPr>
          <w:b/>
        </w:rPr>
        <w:t>3234 Komunalne usluge</w:t>
      </w:r>
    </w:p>
    <w:p w:rsidR="00794490" w:rsidRDefault="00794490" w:rsidP="00794490">
      <w:pPr>
        <w:jc w:val="both"/>
      </w:pPr>
      <w:r>
        <w:t>Troškovi opskrbe vodom, odvoza smeća, pražnjenja septičke jame, deratizacije i sl. prate kretanje cijena na tržištu.</w:t>
      </w:r>
    </w:p>
    <w:p w:rsidR="00A30ACD" w:rsidRDefault="00A30ACD" w:rsidP="007D19E5">
      <w:pPr>
        <w:jc w:val="both"/>
        <w:rPr>
          <w:b/>
        </w:rPr>
      </w:pPr>
    </w:p>
    <w:p w:rsidR="00794490" w:rsidRPr="00CF6171" w:rsidRDefault="00794490" w:rsidP="00794490">
      <w:pPr>
        <w:jc w:val="both"/>
        <w:rPr>
          <w:b/>
        </w:rPr>
      </w:pPr>
      <w:r w:rsidRPr="00CF6171">
        <w:rPr>
          <w:b/>
        </w:rPr>
        <w:t>3235 Zakupnine i najamnine</w:t>
      </w:r>
    </w:p>
    <w:p w:rsidR="00794490" w:rsidRDefault="00794490" w:rsidP="00794490">
      <w:pPr>
        <w:jc w:val="both"/>
      </w:pPr>
      <w:r>
        <w:t>Zakup spremnika za plin i uredskog printera.</w:t>
      </w:r>
    </w:p>
    <w:p w:rsidR="00A30ACD" w:rsidRDefault="00A30ACD" w:rsidP="007D19E5">
      <w:pPr>
        <w:jc w:val="both"/>
        <w:rPr>
          <w:b/>
        </w:rPr>
      </w:pPr>
    </w:p>
    <w:p w:rsidR="00794490" w:rsidRPr="00CF6171" w:rsidRDefault="00794490" w:rsidP="00794490">
      <w:pPr>
        <w:jc w:val="both"/>
        <w:rPr>
          <w:b/>
        </w:rPr>
      </w:pPr>
      <w:r w:rsidRPr="00CF6171">
        <w:rPr>
          <w:b/>
        </w:rPr>
        <w:t>3236 Zdravstvene i veterinarske usluge</w:t>
      </w:r>
    </w:p>
    <w:p w:rsidR="00794490" w:rsidRDefault="00794490" w:rsidP="00794490">
      <w:r>
        <w:t xml:space="preserve">Redovni sanitarni pregledi kuhinjskog osoblja i laboratorijski nalazi analize vode, hrane i </w:t>
      </w:r>
      <w:proofErr w:type="spellStart"/>
      <w:r>
        <w:t>briseva</w:t>
      </w:r>
      <w:proofErr w:type="spellEnd"/>
      <w:r>
        <w:t xml:space="preserve"> u školskoj kuhinji. </w:t>
      </w:r>
    </w:p>
    <w:p w:rsidR="00A30ACD" w:rsidRDefault="00A30ACD" w:rsidP="007D19E5">
      <w:pPr>
        <w:jc w:val="both"/>
        <w:rPr>
          <w:b/>
        </w:rPr>
      </w:pPr>
    </w:p>
    <w:p w:rsidR="00794490" w:rsidRPr="00CF6171" w:rsidRDefault="00794490" w:rsidP="00794490">
      <w:pPr>
        <w:jc w:val="both"/>
        <w:rPr>
          <w:b/>
        </w:rPr>
      </w:pPr>
      <w:r w:rsidRPr="00CF6171">
        <w:rPr>
          <w:b/>
        </w:rPr>
        <w:t>3237 Intelektualne i osobne usluge</w:t>
      </w:r>
    </w:p>
    <w:p w:rsidR="00794490" w:rsidRDefault="00794490" w:rsidP="00794490">
      <w:pPr>
        <w:jc w:val="both"/>
      </w:pPr>
      <w:r>
        <w:t>Pravno savjetovanje, logoped, psiholog, zaštita na radu.</w:t>
      </w:r>
    </w:p>
    <w:p w:rsidR="00A30ACD" w:rsidRDefault="00A30ACD" w:rsidP="007D19E5">
      <w:pPr>
        <w:jc w:val="both"/>
        <w:rPr>
          <w:b/>
        </w:rPr>
      </w:pPr>
    </w:p>
    <w:p w:rsidR="00E159E3" w:rsidRPr="00A26D97" w:rsidRDefault="00E159E3" w:rsidP="00E159E3">
      <w:pPr>
        <w:jc w:val="both"/>
        <w:rPr>
          <w:b/>
        </w:rPr>
      </w:pPr>
      <w:r w:rsidRPr="00A26D97">
        <w:rPr>
          <w:b/>
        </w:rPr>
        <w:t>3433 Zatezne kamate</w:t>
      </w:r>
    </w:p>
    <w:p w:rsidR="00E159E3" w:rsidRDefault="00E159E3" w:rsidP="00E159E3">
      <w:pPr>
        <w:jc w:val="both"/>
      </w:pPr>
      <w:r>
        <w:t>Kamate po osnovi sudskih presuda u 2022. godini nisu zabilježene u 2023. godini.</w:t>
      </w:r>
    </w:p>
    <w:p w:rsidR="00A30ACD" w:rsidRDefault="00A30ACD" w:rsidP="007D19E5">
      <w:pPr>
        <w:jc w:val="both"/>
        <w:rPr>
          <w:b/>
        </w:rPr>
      </w:pPr>
    </w:p>
    <w:p w:rsidR="00E159E3" w:rsidRPr="00A26D97" w:rsidRDefault="00E159E3" w:rsidP="00E159E3">
      <w:pPr>
        <w:jc w:val="both"/>
        <w:rPr>
          <w:b/>
        </w:rPr>
      </w:pPr>
      <w:r w:rsidRPr="00A26D97">
        <w:rPr>
          <w:b/>
        </w:rPr>
        <w:t>3691 Tekući prijenosi između proračunskih korisnika istog proračuna</w:t>
      </w:r>
    </w:p>
    <w:p w:rsidR="00E159E3" w:rsidRDefault="00E159E3" w:rsidP="00E159E3">
      <w:pPr>
        <w:jc w:val="both"/>
      </w:pPr>
      <w:r>
        <w:t>Trošak organizacije županijskog natjecanja iz astronomije.</w:t>
      </w:r>
    </w:p>
    <w:p w:rsidR="00A30ACD" w:rsidRDefault="00A30ACD" w:rsidP="007D19E5">
      <w:pPr>
        <w:jc w:val="both"/>
        <w:rPr>
          <w:b/>
        </w:rPr>
      </w:pPr>
    </w:p>
    <w:p w:rsidR="00E159E3" w:rsidRPr="00A26D97" w:rsidRDefault="00E159E3" w:rsidP="00E159E3">
      <w:pPr>
        <w:jc w:val="both"/>
        <w:rPr>
          <w:b/>
        </w:rPr>
      </w:pPr>
      <w:r w:rsidRPr="00A26D97">
        <w:rPr>
          <w:b/>
        </w:rPr>
        <w:t>3722 Naknade građanima i kućanstvima u naravi</w:t>
      </w:r>
    </w:p>
    <w:p w:rsidR="00E159E3" w:rsidRDefault="00E159E3" w:rsidP="00E159E3">
      <w:pPr>
        <w:jc w:val="both"/>
      </w:pPr>
      <w:r>
        <w:t>Sufinanciranje cijene prijevoza učenika u školu i iz škole, povećanje radi rasta cijena energenata.</w:t>
      </w:r>
    </w:p>
    <w:p w:rsidR="00A30ACD" w:rsidRDefault="00A30ACD" w:rsidP="007D19E5">
      <w:pPr>
        <w:jc w:val="both"/>
        <w:rPr>
          <w:b/>
        </w:rPr>
      </w:pPr>
    </w:p>
    <w:p w:rsidR="00E159E3" w:rsidRPr="00DE55F3" w:rsidRDefault="00E159E3" w:rsidP="00E159E3">
      <w:pPr>
        <w:jc w:val="both"/>
        <w:rPr>
          <w:b/>
        </w:rPr>
      </w:pPr>
      <w:r w:rsidRPr="00DE55F3">
        <w:rPr>
          <w:b/>
        </w:rPr>
        <w:t>3812 Tekuće donacije u naravi</w:t>
      </w:r>
    </w:p>
    <w:p w:rsidR="00E159E3" w:rsidRDefault="00E159E3" w:rsidP="00E159E3">
      <w:pPr>
        <w:jc w:val="both"/>
      </w:pPr>
      <w:r>
        <w:t>Trošak menstrualnih i higijenskih potrepština u osnovnim školama financiran sredstvima iz državnog proračuna (nositelj financiranja: Ministarstvo rada, mirovinskog sustava, obitelji i socijalne politike).</w:t>
      </w:r>
    </w:p>
    <w:p w:rsidR="00A30ACD" w:rsidRDefault="00A30ACD" w:rsidP="007D19E5">
      <w:pPr>
        <w:jc w:val="both"/>
        <w:rPr>
          <w:b/>
        </w:rPr>
      </w:pPr>
    </w:p>
    <w:p w:rsidR="00E159E3" w:rsidRDefault="00E159E3" w:rsidP="007D19E5">
      <w:pPr>
        <w:jc w:val="both"/>
        <w:rPr>
          <w:b/>
        </w:rPr>
      </w:pPr>
      <w:r w:rsidRPr="00DE55F3">
        <w:rPr>
          <w:b/>
        </w:rPr>
        <w:t>4227 Uređaji, strojevi i oprema za ostale namjene</w:t>
      </w:r>
    </w:p>
    <w:p w:rsidR="00A30ACD" w:rsidRPr="00E159E3" w:rsidRDefault="00E159E3" w:rsidP="007D19E5">
      <w:pPr>
        <w:jc w:val="both"/>
      </w:pPr>
      <w:r>
        <w:t xml:space="preserve">Nabava perilice za suđe za školsku kuhinju u </w:t>
      </w:r>
      <w:proofErr w:type="spellStart"/>
      <w:r>
        <w:t>Kanfanaru</w:t>
      </w:r>
      <w:proofErr w:type="spellEnd"/>
      <w:r>
        <w:t>.</w:t>
      </w:r>
    </w:p>
    <w:p w:rsidR="00C70A2A" w:rsidRDefault="00C70A2A" w:rsidP="007D19E5">
      <w:pPr>
        <w:jc w:val="both"/>
      </w:pPr>
    </w:p>
    <w:p w:rsidR="00E159E3" w:rsidRDefault="00E159E3" w:rsidP="007D19E5">
      <w:pPr>
        <w:jc w:val="both"/>
      </w:pPr>
    </w:p>
    <w:p w:rsidR="00E159E3" w:rsidRPr="00914649" w:rsidRDefault="00E159E3" w:rsidP="00E159E3">
      <w:pPr>
        <w:jc w:val="both"/>
        <w:rPr>
          <w:b/>
        </w:rPr>
      </w:pPr>
      <w:r w:rsidRPr="00914649">
        <w:rPr>
          <w:b/>
        </w:rPr>
        <w:t>19</w:t>
      </w:r>
      <w:r>
        <w:rPr>
          <w:b/>
        </w:rPr>
        <w:t xml:space="preserve"> Rashodi budućih razdoblja i nedospjela naplata prihoda</w:t>
      </w:r>
    </w:p>
    <w:p w:rsidR="00E159E3" w:rsidRDefault="00E159E3" w:rsidP="00E159E3">
      <w:pPr>
        <w:jc w:val="both"/>
      </w:pPr>
      <w:r>
        <w:t>Kontinuirani rashodi budućih razdoblja: plaće za zaposlene i naknada za nezapošljavanje osoba s invaliditetom za mjesec lipanj 2023. godine koji će biti isplaćeni u srpnju 2023. godine.</w:t>
      </w:r>
    </w:p>
    <w:p w:rsidR="007D19E5" w:rsidRDefault="007D19E5" w:rsidP="004608D6">
      <w:pPr>
        <w:jc w:val="both"/>
      </w:pPr>
    </w:p>
    <w:p w:rsidR="00942A58" w:rsidRDefault="00942A58" w:rsidP="004608D6">
      <w:pPr>
        <w:jc w:val="both"/>
      </w:pPr>
    </w:p>
    <w:p w:rsidR="007D19E5" w:rsidRDefault="007D19E5" w:rsidP="007D19E5">
      <w:pPr>
        <w:rPr>
          <w:color w:val="FF0000"/>
        </w:rPr>
      </w:pPr>
    </w:p>
    <w:p w:rsidR="00A529AC" w:rsidRDefault="005528BD" w:rsidP="007D19E5">
      <w:pPr>
        <w:jc w:val="center"/>
        <w:rPr>
          <w:b/>
        </w:rPr>
      </w:pPr>
      <w:r>
        <w:rPr>
          <w:b/>
        </w:rPr>
        <w:t>Bilješke uz OBVEZE</w:t>
      </w:r>
    </w:p>
    <w:p w:rsidR="00A529AC" w:rsidRDefault="00A529AC"/>
    <w:p w:rsidR="00406622" w:rsidRDefault="00406622"/>
    <w:p w:rsidR="00E159E3" w:rsidRPr="00361BF6" w:rsidRDefault="00E159E3" w:rsidP="00E159E3">
      <w:pPr>
        <w:rPr>
          <w:b/>
        </w:rPr>
      </w:pPr>
      <w:r w:rsidRPr="00361BF6">
        <w:rPr>
          <w:b/>
        </w:rPr>
        <w:t>V003</w:t>
      </w:r>
      <w:r>
        <w:rPr>
          <w:b/>
        </w:rPr>
        <w:t xml:space="preserve"> Međusobne obveze subjekata općeg proračuna</w:t>
      </w:r>
    </w:p>
    <w:p w:rsidR="00E159E3" w:rsidRPr="00A00AA4" w:rsidRDefault="00E159E3" w:rsidP="00E159E3">
      <w:r>
        <w:t>O</w:t>
      </w:r>
      <w:r w:rsidRPr="00A00AA4">
        <w:t>bveze za povrat u državni proračun</w:t>
      </w:r>
      <w:r>
        <w:t xml:space="preserve"> po osnovi potraživanja </w:t>
      </w:r>
      <w:r w:rsidRPr="00A00AA4">
        <w:t xml:space="preserve">naknada za bolovanje </w:t>
      </w:r>
      <w:r>
        <w:t>od HZZO-a i neutrošena sredstva od osnivača za provođenje projekta Zavičajne nastave.</w:t>
      </w:r>
    </w:p>
    <w:p w:rsidR="007D19E5" w:rsidRDefault="007D19E5">
      <w:pPr>
        <w:rPr>
          <w:color w:val="FF0000"/>
        </w:rPr>
      </w:pPr>
    </w:p>
    <w:p w:rsidR="00E159E3" w:rsidRDefault="00E159E3" w:rsidP="00E159E3">
      <w:pPr>
        <w:rPr>
          <w:b/>
        </w:rPr>
      </w:pPr>
      <w:r>
        <w:rPr>
          <w:b/>
        </w:rPr>
        <w:t>237 Obveze za naknade građanima i kućanstvima</w:t>
      </w:r>
    </w:p>
    <w:p w:rsidR="00E159E3" w:rsidRPr="006E5BBD" w:rsidRDefault="00E159E3" w:rsidP="00E159E3">
      <w:r w:rsidRPr="006E5BBD">
        <w:t xml:space="preserve">Obveze </w:t>
      </w:r>
      <w:r>
        <w:t>prema prijevozniku za redovan prijevoz učenika u školu i iz škole.</w:t>
      </w:r>
      <w:r w:rsidRPr="006E5BBD">
        <w:t xml:space="preserve"> </w:t>
      </w:r>
    </w:p>
    <w:p w:rsidR="00E159E3" w:rsidRDefault="00E159E3">
      <w:pPr>
        <w:rPr>
          <w:color w:val="FF0000"/>
        </w:rPr>
      </w:pPr>
    </w:p>
    <w:p w:rsidR="00E159E3" w:rsidRPr="00361BF6" w:rsidRDefault="00E159E3" w:rsidP="00E159E3">
      <w:pPr>
        <w:rPr>
          <w:b/>
        </w:rPr>
      </w:pPr>
      <w:r w:rsidRPr="00361BF6">
        <w:rPr>
          <w:b/>
        </w:rPr>
        <w:t>V009</w:t>
      </w:r>
      <w:r>
        <w:rPr>
          <w:b/>
        </w:rPr>
        <w:t xml:space="preserve"> Stanje nedospjelih obveza na kraju izvještajnog razdoblja</w:t>
      </w:r>
    </w:p>
    <w:p w:rsidR="00E159E3" w:rsidRDefault="00E159E3" w:rsidP="00E159E3">
      <w:pPr>
        <w:jc w:val="both"/>
      </w:pPr>
      <w:r>
        <w:t xml:space="preserve">Stanje nedospjelih obveza na kraju izvještajnog razdoblja najvećim se dijelom odnosi na obveze za zaposlene po osnovi plaća te naknada za prijevoz na posao i s posla za mjesec lipanj, koje će biti isplaćene u mjesecu srpnju. Preostali dio obveza odnosi se na tekuće obveze za materijalne i financijske rashode, s rokom dospijeća nakon datuma završetka izvještajnog razdoblja. </w:t>
      </w:r>
    </w:p>
    <w:p w:rsidR="00E159E3" w:rsidRDefault="00E159E3">
      <w:pPr>
        <w:rPr>
          <w:color w:val="FF0000"/>
        </w:rPr>
      </w:pPr>
    </w:p>
    <w:p w:rsidR="007D19E5" w:rsidRDefault="007D19E5" w:rsidP="00703C45">
      <w:pPr>
        <w:rPr>
          <w:color w:val="FF0000"/>
        </w:rPr>
      </w:pPr>
    </w:p>
    <w:p w:rsidR="00E159E3" w:rsidRDefault="00E159E3" w:rsidP="00703C45"/>
    <w:p w:rsidR="00A529AC" w:rsidRPr="00E034CC" w:rsidRDefault="00FA13E7" w:rsidP="00703C45">
      <w:pPr>
        <w:rPr>
          <w:color w:val="auto"/>
        </w:rPr>
      </w:pPr>
      <w:r w:rsidRPr="00E034CC">
        <w:rPr>
          <w:color w:val="auto"/>
        </w:rPr>
        <w:t xml:space="preserve">Kanfanar, </w:t>
      </w:r>
      <w:r w:rsidR="009E5649" w:rsidRPr="00E034CC">
        <w:rPr>
          <w:color w:val="auto"/>
        </w:rPr>
        <w:t>1</w:t>
      </w:r>
      <w:r w:rsidR="008D6A99">
        <w:rPr>
          <w:color w:val="auto"/>
        </w:rPr>
        <w:t>0</w:t>
      </w:r>
      <w:r w:rsidR="005528BD" w:rsidRPr="00E034CC">
        <w:rPr>
          <w:color w:val="auto"/>
        </w:rPr>
        <w:t xml:space="preserve">. </w:t>
      </w:r>
      <w:r w:rsidR="00A32D0C" w:rsidRPr="00E034CC">
        <w:rPr>
          <w:color w:val="auto"/>
        </w:rPr>
        <w:t>srpnja</w:t>
      </w:r>
      <w:r w:rsidR="0062264D" w:rsidRPr="00E034CC">
        <w:rPr>
          <w:color w:val="auto"/>
        </w:rPr>
        <w:t xml:space="preserve"> 20</w:t>
      </w:r>
      <w:r w:rsidR="009E5649" w:rsidRPr="00E034CC">
        <w:rPr>
          <w:color w:val="auto"/>
        </w:rPr>
        <w:t>2</w:t>
      </w:r>
      <w:r w:rsidR="008D6A99">
        <w:rPr>
          <w:color w:val="auto"/>
        </w:rPr>
        <w:t>3</w:t>
      </w:r>
      <w:r w:rsidR="005528BD" w:rsidRPr="00E034CC">
        <w:rPr>
          <w:color w:val="auto"/>
        </w:rPr>
        <w:t xml:space="preserve">.                                                                    </w:t>
      </w:r>
    </w:p>
    <w:p w:rsidR="00A529AC" w:rsidRDefault="005528BD">
      <w:pPr>
        <w:jc w:val="both"/>
        <w:rPr>
          <w:b/>
        </w:rPr>
      </w:pPr>
      <w:r>
        <w:tab/>
        <w:t xml:space="preserve">          </w:t>
      </w:r>
    </w:p>
    <w:p w:rsidR="00A529AC" w:rsidRDefault="005528BD" w:rsidP="00703C45">
      <w:pPr>
        <w:ind w:left="5664" w:firstLine="708"/>
        <w:jc w:val="both"/>
      </w:pPr>
      <w:r>
        <w:t xml:space="preserve">         Ravnatelj:</w:t>
      </w:r>
    </w:p>
    <w:p w:rsidR="00703C45" w:rsidRDefault="00703C45" w:rsidP="00703C45">
      <w:pPr>
        <w:ind w:left="5664" w:firstLine="708"/>
        <w:jc w:val="both"/>
      </w:pPr>
    </w:p>
    <w:p w:rsidR="00A529AC" w:rsidRDefault="00703C45">
      <w:pPr>
        <w:ind w:left="4956" w:firstLine="708"/>
        <w:jc w:val="both"/>
      </w:pPr>
      <w:r>
        <w:t>______________</w:t>
      </w:r>
      <w:r w:rsidR="005528BD">
        <w:t>______________</w:t>
      </w:r>
    </w:p>
    <w:p w:rsidR="00703C45" w:rsidRPr="00703C45" w:rsidRDefault="005528BD">
      <w:pPr>
        <w:jc w:val="both"/>
      </w:pP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D6A99">
        <w:t>dr.sc. Marko Jelenić</w:t>
      </w:r>
    </w:p>
    <w:p w:rsidR="00A529AC" w:rsidRDefault="00703C45" w:rsidP="00703C45">
      <w:pPr>
        <w:jc w:val="both"/>
      </w:pPr>
      <w:r>
        <w:t xml:space="preserve">           </w:t>
      </w:r>
    </w:p>
    <w:sectPr w:rsidR="00A529AC" w:rsidSect="00A529AC">
      <w:pgSz w:w="11906" w:h="16838"/>
      <w:pgMar w:top="899" w:right="1417" w:bottom="899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96D"/>
    <w:multiLevelType w:val="multilevel"/>
    <w:tmpl w:val="1DD853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A2502C"/>
    <w:multiLevelType w:val="multilevel"/>
    <w:tmpl w:val="CD967A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AC"/>
    <w:rsid w:val="00003DD2"/>
    <w:rsid w:val="00025AFA"/>
    <w:rsid w:val="00025CE6"/>
    <w:rsid w:val="0009244C"/>
    <w:rsid w:val="00154427"/>
    <w:rsid w:val="00181592"/>
    <w:rsid w:val="001A22E4"/>
    <w:rsid w:val="00212546"/>
    <w:rsid w:val="003957E9"/>
    <w:rsid w:val="00396A94"/>
    <w:rsid w:val="003B7C2B"/>
    <w:rsid w:val="00406622"/>
    <w:rsid w:val="004608D6"/>
    <w:rsid w:val="004668D5"/>
    <w:rsid w:val="00474F26"/>
    <w:rsid w:val="00522445"/>
    <w:rsid w:val="005307C1"/>
    <w:rsid w:val="005528BD"/>
    <w:rsid w:val="0062264D"/>
    <w:rsid w:val="00633695"/>
    <w:rsid w:val="00634F03"/>
    <w:rsid w:val="006350F8"/>
    <w:rsid w:val="00682190"/>
    <w:rsid w:val="00703C45"/>
    <w:rsid w:val="0071059F"/>
    <w:rsid w:val="00742AA8"/>
    <w:rsid w:val="00786FBE"/>
    <w:rsid w:val="00794232"/>
    <w:rsid w:val="00794490"/>
    <w:rsid w:val="007D19E5"/>
    <w:rsid w:val="00830740"/>
    <w:rsid w:val="008D495D"/>
    <w:rsid w:val="008D6A99"/>
    <w:rsid w:val="008D6D62"/>
    <w:rsid w:val="00936845"/>
    <w:rsid w:val="00942A58"/>
    <w:rsid w:val="0098702D"/>
    <w:rsid w:val="009A3A33"/>
    <w:rsid w:val="009E5649"/>
    <w:rsid w:val="00A14D00"/>
    <w:rsid w:val="00A157C3"/>
    <w:rsid w:val="00A30ACD"/>
    <w:rsid w:val="00A32D0C"/>
    <w:rsid w:val="00A34753"/>
    <w:rsid w:val="00A529AC"/>
    <w:rsid w:val="00A531B8"/>
    <w:rsid w:val="00A70AEE"/>
    <w:rsid w:val="00A7703D"/>
    <w:rsid w:val="00AD53E9"/>
    <w:rsid w:val="00AF1827"/>
    <w:rsid w:val="00B67A76"/>
    <w:rsid w:val="00BE2537"/>
    <w:rsid w:val="00BF1CB1"/>
    <w:rsid w:val="00C33695"/>
    <w:rsid w:val="00C702B7"/>
    <w:rsid w:val="00C70A2A"/>
    <w:rsid w:val="00D82092"/>
    <w:rsid w:val="00DA6334"/>
    <w:rsid w:val="00DB0365"/>
    <w:rsid w:val="00E0228F"/>
    <w:rsid w:val="00E034CC"/>
    <w:rsid w:val="00E159E3"/>
    <w:rsid w:val="00E23952"/>
    <w:rsid w:val="00E2706C"/>
    <w:rsid w:val="00E402B0"/>
    <w:rsid w:val="00E40305"/>
    <w:rsid w:val="00E428AC"/>
    <w:rsid w:val="00E5525D"/>
    <w:rsid w:val="00ED6E86"/>
    <w:rsid w:val="00EF1F39"/>
    <w:rsid w:val="00F63938"/>
    <w:rsid w:val="00F7474D"/>
    <w:rsid w:val="00F97C35"/>
    <w:rsid w:val="00FA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4677"/>
  <w15:docId w15:val="{06BF8C36-C7D3-43CF-827F-488B0DDC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A65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sid w:val="00A529AC"/>
    <w:rPr>
      <w:rFonts w:cs="Courier New"/>
    </w:rPr>
  </w:style>
  <w:style w:type="character" w:customStyle="1" w:styleId="ListLabel2">
    <w:name w:val="ListLabel 2"/>
    <w:qFormat/>
    <w:rsid w:val="00A529AC"/>
    <w:rPr>
      <w:rFonts w:cs="Courier New"/>
    </w:rPr>
  </w:style>
  <w:style w:type="character" w:customStyle="1" w:styleId="ListLabel3">
    <w:name w:val="ListLabel 3"/>
    <w:qFormat/>
    <w:rsid w:val="00A529AC"/>
    <w:rPr>
      <w:rFonts w:cs="Courier New"/>
    </w:rPr>
  </w:style>
  <w:style w:type="character" w:customStyle="1" w:styleId="ListLabel4">
    <w:name w:val="ListLabel 4"/>
    <w:qFormat/>
    <w:rsid w:val="00A529AC"/>
    <w:rPr>
      <w:rFonts w:cs="Courier New"/>
    </w:rPr>
  </w:style>
  <w:style w:type="character" w:customStyle="1" w:styleId="ListLabel5">
    <w:name w:val="ListLabel 5"/>
    <w:qFormat/>
    <w:rsid w:val="00A529AC"/>
    <w:rPr>
      <w:rFonts w:cs="Courier New"/>
    </w:rPr>
  </w:style>
  <w:style w:type="character" w:customStyle="1" w:styleId="ListLabel6">
    <w:name w:val="ListLabel 6"/>
    <w:qFormat/>
    <w:rsid w:val="00A529AC"/>
    <w:rPr>
      <w:rFonts w:cs="Courier New"/>
    </w:rPr>
  </w:style>
  <w:style w:type="character" w:customStyle="1" w:styleId="ListLabel7">
    <w:name w:val="ListLabel 7"/>
    <w:qFormat/>
    <w:rsid w:val="00A529AC"/>
    <w:rPr>
      <w:rFonts w:cs="Courier New"/>
    </w:rPr>
  </w:style>
  <w:style w:type="character" w:customStyle="1" w:styleId="ListLabel8">
    <w:name w:val="ListLabel 8"/>
    <w:qFormat/>
    <w:rsid w:val="00A529AC"/>
    <w:rPr>
      <w:rFonts w:cs="Courier New"/>
    </w:rPr>
  </w:style>
  <w:style w:type="character" w:customStyle="1" w:styleId="ListLabel9">
    <w:name w:val="ListLabel 9"/>
    <w:qFormat/>
    <w:rsid w:val="00A529AC"/>
    <w:rPr>
      <w:rFonts w:cs="Courier New"/>
    </w:rPr>
  </w:style>
  <w:style w:type="character" w:customStyle="1" w:styleId="ListLabel10">
    <w:name w:val="ListLabel 10"/>
    <w:qFormat/>
    <w:rsid w:val="00A529AC"/>
    <w:rPr>
      <w:rFonts w:cs="Courier New"/>
    </w:rPr>
  </w:style>
  <w:style w:type="character" w:customStyle="1" w:styleId="ListLabel11">
    <w:name w:val="ListLabel 11"/>
    <w:qFormat/>
    <w:rsid w:val="00A529AC"/>
    <w:rPr>
      <w:rFonts w:cs="Courier New"/>
    </w:rPr>
  </w:style>
  <w:style w:type="character" w:customStyle="1" w:styleId="ListLabel12">
    <w:name w:val="ListLabel 12"/>
    <w:qFormat/>
    <w:rsid w:val="00A529AC"/>
    <w:rPr>
      <w:rFonts w:cs="Courier New"/>
    </w:rPr>
  </w:style>
  <w:style w:type="character" w:customStyle="1" w:styleId="ListLabel13">
    <w:name w:val="ListLabel 13"/>
    <w:qFormat/>
    <w:rsid w:val="00A529AC"/>
    <w:rPr>
      <w:rFonts w:eastAsia="Times New Roman" w:cs="Times New Roman"/>
    </w:rPr>
  </w:style>
  <w:style w:type="character" w:customStyle="1" w:styleId="ListLabel14">
    <w:name w:val="ListLabel 14"/>
    <w:qFormat/>
    <w:rsid w:val="00A529AC"/>
    <w:rPr>
      <w:rFonts w:cs="Courier New"/>
    </w:rPr>
  </w:style>
  <w:style w:type="character" w:customStyle="1" w:styleId="ListLabel15">
    <w:name w:val="ListLabel 15"/>
    <w:qFormat/>
    <w:rsid w:val="00A529AC"/>
    <w:rPr>
      <w:rFonts w:cs="Courier New"/>
    </w:rPr>
  </w:style>
  <w:style w:type="character" w:customStyle="1" w:styleId="ListLabel16">
    <w:name w:val="ListLabel 16"/>
    <w:qFormat/>
    <w:rsid w:val="00A529AC"/>
    <w:rPr>
      <w:rFonts w:cs="Courier New"/>
    </w:rPr>
  </w:style>
  <w:style w:type="character" w:customStyle="1" w:styleId="ListLabel17">
    <w:name w:val="ListLabel 17"/>
    <w:qFormat/>
    <w:rsid w:val="00A529AC"/>
    <w:rPr>
      <w:rFonts w:eastAsia="Times New Roman" w:cs="Times New Roman"/>
    </w:rPr>
  </w:style>
  <w:style w:type="character" w:customStyle="1" w:styleId="ListLabel18">
    <w:name w:val="ListLabel 18"/>
    <w:qFormat/>
    <w:rsid w:val="00A529AC"/>
    <w:rPr>
      <w:rFonts w:cs="Courier New"/>
    </w:rPr>
  </w:style>
  <w:style w:type="character" w:customStyle="1" w:styleId="ListLabel19">
    <w:name w:val="ListLabel 19"/>
    <w:qFormat/>
    <w:rsid w:val="00A529AC"/>
    <w:rPr>
      <w:rFonts w:cs="Courier New"/>
    </w:rPr>
  </w:style>
  <w:style w:type="character" w:customStyle="1" w:styleId="ListLabel20">
    <w:name w:val="ListLabel 20"/>
    <w:qFormat/>
    <w:rsid w:val="00A529AC"/>
    <w:rPr>
      <w:rFonts w:cs="Courier New"/>
    </w:rPr>
  </w:style>
  <w:style w:type="character" w:customStyle="1" w:styleId="ListLabel21">
    <w:name w:val="ListLabel 21"/>
    <w:qFormat/>
    <w:rsid w:val="00A529AC"/>
    <w:rPr>
      <w:rFonts w:eastAsia="Times New Roman" w:cs="Times New Roman"/>
    </w:rPr>
  </w:style>
  <w:style w:type="character" w:customStyle="1" w:styleId="ListLabel22">
    <w:name w:val="ListLabel 22"/>
    <w:qFormat/>
    <w:rsid w:val="00A529AC"/>
    <w:rPr>
      <w:rFonts w:cs="Courier New"/>
    </w:rPr>
  </w:style>
  <w:style w:type="character" w:customStyle="1" w:styleId="ListLabel23">
    <w:name w:val="ListLabel 23"/>
    <w:qFormat/>
    <w:rsid w:val="00A529AC"/>
    <w:rPr>
      <w:rFonts w:cs="Courier New"/>
    </w:rPr>
  </w:style>
  <w:style w:type="character" w:customStyle="1" w:styleId="ListLabel24">
    <w:name w:val="ListLabel 24"/>
    <w:qFormat/>
    <w:rsid w:val="00A529AC"/>
    <w:rPr>
      <w:rFonts w:cs="Courier New"/>
    </w:rPr>
  </w:style>
  <w:style w:type="character" w:customStyle="1" w:styleId="ListLabel25">
    <w:name w:val="ListLabel 25"/>
    <w:qFormat/>
    <w:rsid w:val="00A529AC"/>
    <w:rPr>
      <w:rFonts w:eastAsia="Times New Roman" w:cs="Times New Roman"/>
    </w:rPr>
  </w:style>
  <w:style w:type="character" w:customStyle="1" w:styleId="ListLabel26">
    <w:name w:val="ListLabel 26"/>
    <w:qFormat/>
    <w:rsid w:val="00A529AC"/>
    <w:rPr>
      <w:rFonts w:cs="Courier New"/>
    </w:rPr>
  </w:style>
  <w:style w:type="character" w:customStyle="1" w:styleId="ListLabel27">
    <w:name w:val="ListLabel 27"/>
    <w:qFormat/>
    <w:rsid w:val="00A529AC"/>
    <w:rPr>
      <w:rFonts w:cs="Courier New"/>
    </w:rPr>
  </w:style>
  <w:style w:type="character" w:customStyle="1" w:styleId="ListLabel28">
    <w:name w:val="ListLabel 28"/>
    <w:qFormat/>
    <w:rsid w:val="00A529AC"/>
    <w:rPr>
      <w:rFonts w:cs="Courier New"/>
    </w:rPr>
  </w:style>
  <w:style w:type="character" w:customStyle="1" w:styleId="ListLabel29">
    <w:name w:val="ListLabel 29"/>
    <w:qFormat/>
    <w:rsid w:val="00A529AC"/>
    <w:rPr>
      <w:rFonts w:eastAsia="Times New Roman" w:cs="Times New Roman"/>
    </w:rPr>
  </w:style>
  <w:style w:type="character" w:customStyle="1" w:styleId="ListLabel30">
    <w:name w:val="ListLabel 30"/>
    <w:qFormat/>
    <w:rsid w:val="00A529AC"/>
    <w:rPr>
      <w:rFonts w:cs="Courier New"/>
    </w:rPr>
  </w:style>
  <w:style w:type="character" w:customStyle="1" w:styleId="ListLabel31">
    <w:name w:val="ListLabel 31"/>
    <w:qFormat/>
    <w:rsid w:val="00A529AC"/>
    <w:rPr>
      <w:rFonts w:cs="Courier New"/>
    </w:rPr>
  </w:style>
  <w:style w:type="character" w:customStyle="1" w:styleId="ListLabel32">
    <w:name w:val="ListLabel 32"/>
    <w:qFormat/>
    <w:rsid w:val="00A529AC"/>
    <w:rPr>
      <w:rFonts w:cs="Courier New"/>
    </w:rPr>
  </w:style>
  <w:style w:type="character" w:customStyle="1" w:styleId="ListLabel33">
    <w:name w:val="ListLabel 33"/>
    <w:qFormat/>
    <w:rsid w:val="00A529AC"/>
    <w:rPr>
      <w:rFonts w:cs="Courier New"/>
    </w:rPr>
  </w:style>
  <w:style w:type="character" w:customStyle="1" w:styleId="ListLabel34">
    <w:name w:val="ListLabel 34"/>
    <w:qFormat/>
    <w:rsid w:val="00A529AC"/>
    <w:rPr>
      <w:rFonts w:cs="Courier New"/>
    </w:rPr>
  </w:style>
  <w:style w:type="character" w:customStyle="1" w:styleId="ListLabel35">
    <w:name w:val="ListLabel 35"/>
    <w:qFormat/>
    <w:rsid w:val="00A529AC"/>
    <w:rPr>
      <w:rFonts w:cs="Courier New"/>
    </w:rPr>
  </w:style>
  <w:style w:type="character" w:customStyle="1" w:styleId="ListLabel36">
    <w:name w:val="ListLabel 36"/>
    <w:qFormat/>
    <w:rsid w:val="00A529AC"/>
    <w:rPr>
      <w:rFonts w:eastAsia="Times New Roman" w:cs="Times New Roman"/>
    </w:rPr>
  </w:style>
  <w:style w:type="character" w:customStyle="1" w:styleId="ListLabel37">
    <w:name w:val="ListLabel 37"/>
    <w:qFormat/>
    <w:rsid w:val="00A529AC"/>
    <w:rPr>
      <w:rFonts w:cs="Courier New"/>
    </w:rPr>
  </w:style>
  <w:style w:type="character" w:customStyle="1" w:styleId="ListLabel38">
    <w:name w:val="ListLabel 38"/>
    <w:qFormat/>
    <w:rsid w:val="00A529AC"/>
    <w:rPr>
      <w:rFonts w:cs="Courier New"/>
    </w:rPr>
  </w:style>
  <w:style w:type="character" w:customStyle="1" w:styleId="ListLabel39">
    <w:name w:val="ListLabel 39"/>
    <w:qFormat/>
    <w:rsid w:val="00A529AC"/>
    <w:rPr>
      <w:rFonts w:cs="Courier New"/>
    </w:rPr>
  </w:style>
  <w:style w:type="character" w:customStyle="1" w:styleId="ListLabel40">
    <w:name w:val="ListLabel 40"/>
    <w:qFormat/>
    <w:rsid w:val="00A529AC"/>
    <w:rPr>
      <w:rFonts w:eastAsia="Times New Roman" w:cs="Times New Roman"/>
    </w:rPr>
  </w:style>
  <w:style w:type="character" w:customStyle="1" w:styleId="ListLabel41">
    <w:name w:val="ListLabel 41"/>
    <w:qFormat/>
    <w:rsid w:val="00A529AC"/>
    <w:rPr>
      <w:rFonts w:cs="Courier New"/>
    </w:rPr>
  </w:style>
  <w:style w:type="character" w:customStyle="1" w:styleId="ListLabel42">
    <w:name w:val="ListLabel 42"/>
    <w:qFormat/>
    <w:rsid w:val="00A529AC"/>
    <w:rPr>
      <w:rFonts w:cs="Courier New"/>
    </w:rPr>
  </w:style>
  <w:style w:type="character" w:customStyle="1" w:styleId="ListLabel43">
    <w:name w:val="ListLabel 43"/>
    <w:qFormat/>
    <w:rsid w:val="00A529AC"/>
    <w:rPr>
      <w:rFonts w:cs="Courier New"/>
    </w:rPr>
  </w:style>
  <w:style w:type="character" w:customStyle="1" w:styleId="ListLabel44">
    <w:name w:val="ListLabel 44"/>
    <w:qFormat/>
    <w:rsid w:val="00A529AC"/>
    <w:rPr>
      <w:rFonts w:cs="Courier New"/>
    </w:rPr>
  </w:style>
  <w:style w:type="character" w:customStyle="1" w:styleId="ListLabel45">
    <w:name w:val="ListLabel 45"/>
    <w:qFormat/>
    <w:rsid w:val="00A529AC"/>
    <w:rPr>
      <w:rFonts w:cs="Courier New"/>
    </w:rPr>
  </w:style>
  <w:style w:type="character" w:customStyle="1" w:styleId="ListLabel46">
    <w:name w:val="ListLabel 46"/>
    <w:qFormat/>
    <w:rsid w:val="00A529AC"/>
    <w:rPr>
      <w:rFonts w:cs="Courier New"/>
    </w:rPr>
  </w:style>
  <w:style w:type="character" w:customStyle="1" w:styleId="ListLabel47">
    <w:name w:val="ListLabel 47"/>
    <w:qFormat/>
    <w:rsid w:val="00A529AC"/>
    <w:rPr>
      <w:rFonts w:eastAsia="Times New Roman" w:cs="Times New Roman"/>
    </w:rPr>
  </w:style>
  <w:style w:type="character" w:customStyle="1" w:styleId="ListLabel48">
    <w:name w:val="ListLabel 48"/>
    <w:qFormat/>
    <w:rsid w:val="00A529AC"/>
    <w:rPr>
      <w:rFonts w:cs="Courier New"/>
    </w:rPr>
  </w:style>
  <w:style w:type="character" w:customStyle="1" w:styleId="ListLabel49">
    <w:name w:val="ListLabel 49"/>
    <w:qFormat/>
    <w:rsid w:val="00A529AC"/>
    <w:rPr>
      <w:rFonts w:cs="Courier New"/>
    </w:rPr>
  </w:style>
  <w:style w:type="character" w:customStyle="1" w:styleId="ListLabel50">
    <w:name w:val="ListLabel 50"/>
    <w:qFormat/>
    <w:rsid w:val="00A529AC"/>
    <w:rPr>
      <w:rFonts w:cs="Courier New"/>
    </w:rPr>
  </w:style>
  <w:style w:type="character" w:customStyle="1" w:styleId="ListLabel51">
    <w:name w:val="ListLabel 51"/>
    <w:qFormat/>
    <w:rsid w:val="00A529AC"/>
    <w:rPr>
      <w:rFonts w:eastAsia="Times New Roman" w:cs="Times New Roman"/>
    </w:rPr>
  </w:style>
  <w:style w:type="character" w:customStyle="1" w:styleId="ListLabel52">
    <w:name w:val="ListLabel 52"/>
    <w:qFormat/>
    <w:rsid w:val="00A529AC"/>
    <w:rPr>
      <w:rFonts w:cs="Courier New"/>
    </w:rPr>
  </w:style>
  <w:style w:type="character" w:customStyle="1" w:styleId="ListLabel53">
    <w:name w:val="ListLabel 53"/>
    <w:qFormat/>
    <w:rsid w:val="00A529AC"/>
    <w:rPr>
      <w:rFonts w:cs="Courier New"/>
    </w:rPr>
  </w:style>
  <w:style w:type="character" w:customStyle="1" w:styleId="ListLabel54">
    <w:name w:val="ListLabel 54"/>
    <w:qFormat/>
    <w:rsid w:val="00A529AC"/>
    <w:rPr>
      <w:rFonts w:cs="Courier New"/>
    </w:rPr>
  </w:style>
  <w:style w:type="character" w:customStyle="1" w:styleId="ListLabel55">
    <w:name w:val="ListLabel 55"/>
    <w:qFormat/>
    <w:rsid w:val="00A529AC"/>
    <w:rPr>
      <w:rFonts w:cs="Times New Roman"/>
    </w:rPr>
  </w:style>
  <w:style w:type="character" w:customStyle="1" w:styleId="ListLabel56">
    <w:name w:val="ListLabel 56"/>
    <w:qFormat/>
    <w:rsid w:val="00A529AC"/>
    <w:rPr>
      <w:rFonts w:cs="Courier New"/>
    </w:rPr>
  </w:style>
  <w:style w:type="character" w:customStyle="1" w:styleId="ListLabel57">
    <w:name w:val="ListLabel 57"/>
    <w:qFormat/>
    <w:rsid w:val="00A529AC"/>
    <w:rPr>
      <w:rFonts w:cs="Wingdings"/>
    </w:rPr>
  </w:style>
  <w:style w:type="character" w:customStyle="1" w:styleId="ListLabel58">
    <w:name w:val="ListLabel 58"/>
    <w:qFormat/>
    <w:rsid w:val="00A529AC"/>
    <w:rPr>
      <w:rFonts w:cs="Symbol"/>
    </w:rPr>
  </w:style>
  <w:style w:type="character" w:customStyle="1" w:styleId="ListLabel59">
    <w:name w:val="ListLabel 59"/>
    <w:qFormat/>
    <w:rsid w:val="00A529AC"/>
    <w:rPr>
      <w:rFonts w:cs="Courier New"/>
    </w:rPr>
  </w:style>
  <w:style w:type="character" w:customStyle="1" w:styleId="ListLabel60">
    <w:name w:val="ListLabel 60"/>
    <w:qFormat/>
    <w:rsid w:val="00A529AC"/>
    <w:rPr>
      <w:rFonts w:cs="Wingdings"/>
    </w:rPr>
  </w:style>
  <w:style w:type="character" w:customStyle="1" w:styleId="ListLabel61">
    <w:name w:val="ListLabel 61"/>
    <w:qFormat/>
    <w:rsid w:val="00A529AC"/>
    <w:rPr>
      <w:rFonts w:cs="Symbol"/>
    </w:rPr>
  </w:style>
  <w:style w:type="character" w:customStyle="1" w:styleId="ListLabel62">
    <w:name w:val="ListLabel 62"/>
    <w:qFormat/>
    <w:rsid w:val="00A529AC"/>
    <w:rPr>
      <w:rFonts w:cs="Courier New"/>
    </w:rPr>
  </w:style>
  <w:style w:type="character" w:customStyle="1" w:styleId="ListLabel63">
    <w:name w:val="ListLabel 63"/>
    <w:qFormat/>
    <w:rsid w:val="00A529AC"/>
    <w:rPr>
      <w:rFonts w:cs="Wingdings"/>
    </w:rPr>
  </w:style>
  <w:style w:type="paragraph" w:customStyle="1" w:styleId="Heading">
    <w:name w:val="Heading"/>
    <w:basedOn w:val="Normal"/>
    <w:next w:val="Tijeloteksta"/>
    <w:qFormat/>
    <w:rsid w:val="00A529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A529AC"/>
    <w:pPr>
      <w:spacing w:after="140" w:line="288" w:lineRule="auto"/>
    </w:pPr>
  </w:style>
  <w:style w:type="paragraph" w:styleId="Popis">
    <w:name w:val="List"/>
    <w:basedOn w:val="Tijeloteksta"/>
    <w:rsid w:val="00A529AC"/>
    <w:rPr>
      <w:rFonts w:cs="Mangal"/>
    </w:rPr>
  </w:style>
  <w:style w:type="paragraph" w:customStyle="1" w:styleId="Opisslike1">
    <w:name w:val="Opis slike1"/>
    <w:basedOn w:val="Normal"/>
    <w:qFormat/>
    <w:rsid w:val="00A529A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A529AC"/>
    <w:pPr>
      <w:suppressLineNumbers/>
    </w:pPr>
    <w:rPr>
      <w:rFonts w:cs="Mangal"/>
    </w:rPr>
  </w:style>
  <w:style w:type="paragraph" w:styleId="Tekstbalonia">
    <w:name w:val="Balloon Text"/>
    <w:basedOn w:val="Normal"/>
    <w:semiHidden/>
    <w:qFormat/>
    <w:rsid w:val="00325322"/>
    <w:rPr>
      <w:rFonts w:ascii="Tahoma" w:hAnsi="Tahoma" w:cs="Tahoma"/>
      <w:sz w:val="16"/>
      <w:szCs w:val="16"/>
    </w:rPr>
  </w:style>
  <w:style w:type="paragraph" w:styleId="Kartadokumenta">
    <w:name w:val="Document Map"/>
    <w:basedOn w:val="Normal"/>
    <w:semiHidden/>
    <w:qFormat/>
    <w:rsid w:val="006D58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lomakpopisa">
    <w:name w:val="List Paragraph"/>
    <w:basedOn w:val="Normal"/>
    <w:uiPriority w:val="34"/>
    <w:qFormat/>
    <w:rsid w:val="00481CDD"/>
    <w:pPr>
      <w:ind w:left="708"/>
    </w:pPr>
  </w:style>
  <w:style w:type="table" w:styleId="Reetkatablice">
    <w:name w:val="Table Grid"/>
    <w:basedOn w:val="Obinatablica"/>
    <w:rsid w:val="009C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3ED47-690B-44FF-B91C-9C2C53E7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Windows korisnik</cp:lastModifiedBy>
  <cp:revision>9</cp:revision>
  <cp:lastPrinted>2023-07-10T09:37:00Z</cp:lastPrinted>
  <dcterms:created xsi:type="dcterms:W3CDTF">2021-07-12T08:36:00Z</dcterms:created>
  <dcterms:modified xsi:type="dcterms:W3CDTF">2023-07-14T12:08:00Z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